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7269A" w:rsidRDefault="0057269A" w:rsidP="00870DDB">
      <w:pPr>
        <w:widowControl/>
        <w:jc w:val="center"/>
        <w:rPr>
          <w:rFonts w:asciiTheme="minorEastAsia" w:eastAsiaTheme="minorEastAsia" w:hAnsiTheme="minorEastAsia" w:cs="宋体"/>
          <w:b/>
          <w:kern w:val="0"/>
          <w:sz w:val="36"/>
          <w:szCs w:val="36"/>
        </w:rPr>
      </w:pPr>
      <w:r w:rsidRPr="0057269A">
        <w:rPr>
          <w:rFonts w:ascii="宋体" w:hAnsi="宋体" w:hint="eastAsia"/>
          <w:b/>
          <w:sz w:val="36"/>
          <w:szCs w:val="36"/>
          <w:u w:val="single"/>
        </w:rPr>
        <w:t>无锡百年通工业输送</w:t>
      </w:r>
      <w:r w:rsidRPr="0057269A">
        <w:rPr>
          <w:rFonts w:hint="eastAsia"/>
          <w:b/>
          <w:sz w:val="36"/>
          <w:szCs w:val="36"/>
          <w:u w:val="single"/>
        </w:rPr>
        <w:t>有限公司</w:t>
      </w:r>
    </w:p>
    <w:p w:rsidR="0057799C" w:rsidRPr="00AC3E75" w:rsidRDefault="0057269A" w:rsidP="00870DDB">
      <w:pPr>
        <w:widowControl/>
        <w:jc w:val="center"/>
        <w:rPr>
          <w:rFonts w:asciiTheme="minorEastAsia" w:eastAsiaTheme="minorEastAsia" w:hAnsiTheme="minorEastAsia" w:cs="宋体"/>
          <w:b/>
          <w:kern w:val="0"/>
          <w:sz w:val="36"/>
          <w:szCs w:val="36"/>
        </w:rPr>
      </w:pPr>
      <w:r>
        <w:rPr>
          <w:rFonts w:asciiTheme="minorEastAsia" w:eastAsiaTheme="minorEastAsia" w:hAnsiTheme="minorEastAsia" w:cs="宋体" w:hint="eastAsia"/>
          <w:b/>
          <w:kern w:val="0"/>
          <w:sz w:val="36"/>
          <w:szCs w:val="36"/>
        </w:rPr>
        <w:t>橡胶</w:t>
      </w:r>
      <w:r w:rsidR="00186ACD">
        <w:rPr>
          <w:rFonts w:asciiTheme="minorEastAsia" w:eastAsiaTheme="minorEastAsia" w:hAnsiTheme="minorEastAsia" w:cs="宋体" w:hint="eastAsia"/>
          <w:b/>
          <w:kern w:val="0"/>
          <w:sz w:val="36"/>
          <w:szCs w:val="36"/>
        </w:rPr>
        <w:t>硬度</w:t>
      </w:r>
      <w:r w:rsidR="0057799C" w:rsidRPr="00AC3E75"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36"/>
          <w:szCs w:val="36"/>
        </w:rPr>
        <w:t>测</w:t>
      </w:r>
      <w:r w:rsidR="00FB66AC" w:rsidRPr="00AC3E75"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36"/>
          <w:szCs w:val="36"/>
        </w:rPr>
        <w:t>量</w:t>
      </w:r>
      <w:r w:rsidR="003701CD" w:rsidRPr="00AC3E75"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36"/>
          <w:szCs w:val="36"/>
        </w:rPr>
        <w:t>过程控制规范</w:t>
      </w:r>
    </w:p>
    <w:p w:rsidR="00897BEF" w:rsidRPr="0023579F" w:rsidRDefault="00241C97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Theme="minorEastAsia" w:eastAsiaTheme="minorEastAsia" w:hAnsiTheme="minorEastAsia"/>
          <w:snapToGrid w:val="0"/>
          <w:kern w:val="0"/>
          <w:sz w:val="24"/>
          <w:szCs w:val="24"/>
        </w:rPr>
      </w:pPr>
      <w:r>
        <w:rPr>
          <w:rFonts w:ascii="宋体" w:hAnsi="宋体"/>
          <w:color w:val="000000" w:themeColor="text1"/>
        </w:rPr>
        <w:t>CL-2018-</w:t>
      </w:r>
      <w:bookmarkStart w:id="0" w:name="_GoBack"/>
      <w:bookmarkEnd w:id="0"/>
      <w:r w:rsidR="00DC5648" w:rsidRPr="00804B9F">
        <w:rPr>
          <w:rFonts w:ascii="宋体" w:hAnsi="宋体"/>
          <w:color w:val="000000" w:themeColor="text1"/>
        </w:rPr>
        <w:t>02</w:t>
      </w:r>
    </w:p>
    <w:p w:rsidR="0057799C" w:rsidRPr="00A93425" w:rsidRDefault="0057799C" w:rsidP="0097086A">
      <w:pPr>
        <w:autoSpaceDE w:val="0"/>
        <w:autoSpaceDN w:val="0"/>
        <w:adjustRightInd w:val="0"/>
        <w:snapToGrid w:val="0"/>
        <w:spacing w:line="400" w:lineRule="exact"/>
        <w:ind w:firstLineChars="800" w:firstLine="2560"/>
        <w:rPr>
          <w:rFonts w:ascii="黑体" w:eastAsia="黑体"/>
          <w:snapToGrid w:val="0"/>
          <w:color w:val="FF0000"/>
          <w:kern w:val="0"/>
          <w:sz w:val="32"/>
          <w:szCs w:val="32"/>
        </w:rPr>
      </w:pPr>
    </w:p>
    <w:p w:rsidR="0057799C" w:rsidRDefault="0057799C"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ascii="宋体" w:hAnsi="宋体" w:hint="eastAsia"/>
          <w:b/>
        </w:rPr>
        <w:t>测量过程的识别</w:t>
      </w:r>
    </w:p>
    <w:p w:rsidR="002F4241" w:rsidRPr="008F66F5" w:rsidRDefault="0057799C" w:rsidP="000E6EF9">
      <w:pPr>
        <w:numPr>
          <w:ilvl w:val="1"/>
          <w:numId w:val="1"/>
        </w:num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测量过程的名称：</w:t>
      </w:r>
      <w:r w:rsidR="006645CA">
        <w:rPr>
          <w:rFonts w:ascii="宋体" w:hAnsi="宋体" w:hint="eastAsia"/>
          <w:szCs w:val="21"/>
        </w:rPr>
        <w:t>橡胶</w:t>
      </w:r>
      <w:r w:rsidR="000E6EF9" w:rsidRPr="000E6EF9">
        <w:rPr>
          <w:rFonts w:ascii="宋体" w:hAnsi="宋体" w:hint="eastAsia"/>
          <w:szCs w:val="21"/>
        </w:rPr>
        <w:t>硬度</w:t>
      </w:r>
      <w:r w:rsidR="008F66F5">
        <w:rPr>
          <w:rFonts w:ascii="宋体" w:hAnsi="宋体" w:hint="eastAsia"/>
          <w:szCs w:val="21"/>
        </w:rPr>
        <w:t>测量过程</w:t>
      </w:r>
    </w:p>
    <w:p w:rsidR="00657EE0" w:rsidRPr="00657EE0" w:rsidRDefault="0057799C" w:rsidP="000E6EF9">
      <w:pPr>
        <w:pStyle w:val="aa"/>
        <w:numPr>
          <w:ilvl w:val="1"/>
          <w:numId w:val="1"/>
        </w:numPr>
        <w:spacing w:line="360" w:lineRule="exact"/>
        <w:ind w:firstLineChars="0"/>
        <w:rPr>
          <w:rFonts w:ascii="宋体" w:hAnsi="宋体"/>
          <w:szCs w:val="21"/>
        </w:rPr>
      </w:pPr>
      <w:r w:rsidRPr="00657EE0">
        <w:rPr>
          <w:rFonts w:ascii="宋体" w:hAnsi="宋体" w:hint="eastAsia"/>
          <w:szCs w:val="21"/>
        </w:rPr>
        <w:t>测量过程的依据：</w:t>
      </w:r>
      <w:r w:rsidR="007270C0">
        <w:rPr>
          <w:rFonts w:ascii="宋体" w:hAnsi="宋体" w:hint="eastAsia"/>
          <w:szCs w:val="21"/>
        </w:rPr>
        <w:t>校准规范</w:t>
      </w:r>
    </w:p>
    <w:p w:rsidR="0057799C" w:rsidRPr="00657EE0" w:rsidRDefault="004C439B" w:rsidP="00657EE0">
      <w:pPr>
        <w:pStyle w:val="aa"/>
        <w:numPr>
          <w:ilvl w:val="1"/>
          <w:numId w:val="1"/>
        </w:numPr>
        <w:spacing w:line="360" w:lineRule="exact"/>
        <w:ind w:firstLineChars="0"/>
        <w:rPr>
          <w:rFonts w:ascii="宋体" w:hAnsi="宋体"/>
          <w:b/>
        </w:rPr>
      </w:pPr>
      <w:r w:rsidRPr="00657EE0">
        <w:rPr>
          <w:rFonts w:ascii="宋体" w:hAnsi="宋体" w:hint="eastAsia"/>
          <w:b/>
        </w:rPr>
        <w:t>测</w:t>
      </w:r>
      <w:r w:rsidR="0057799C" w:rsidRPr="00657EE0">
        <w:rPr>
          <w:rFonts w:ascii="宋体" w:hAnsi="宋体" w:hint="eastAsia"/>
          <w:b/>
        </w:rPr>
        <w:t>量要求</w:t>
      </w:r>
    </w:p>
    <w:p w:rsidR="0057799C" w:rsidRDefault="0057799C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表一</w:t>
      </w:r>
    </w:p>
    <w:tbl>
      <w:tblPr>
        <w:tblW w:w="7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2000"/>
        <w:gridCol w:w="1980"/>
        <w:gridCol w:w="1980"/>
      </w:tblGrid>
      <w:tr w:rsidR="005350F1" w:rsidTr="00340E6A">
        <w:trPr>
          <w:trHeight w:hRule="exact" w:val="851"/>
        </w:trPr>
        <w:tc>
          <w:tcPr>
            <w:tcW w:w="196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测量参数名称</w:t>
            </w:r>
          </w:p>
        </w:tc>
        <w:tc>
          <w:tcPr>
            <w:tcW w:w="200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198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最大允许误差</w:t>
            </w:r>
          </w:p>
        </w:tc>
        <w:tc>
          <w:tcPr>
            <w:tcW w:w="198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环境条件</w:t>
            </w:r>
          </w:p>
        </w:tc>
      </w:tr>
      <w:tr w:rsidR="00DE1C03" w:rsidTr="00406E8F">
        <w:trPr>
          <w:trHeight w:hRule="exact" w:val="730"/>
        </w:trPr>
        <w:tc>
          <w:tcPr>
            <w:tcW w:w="1960" w:type="dxa"/>
            <w:vAlign w:val="center"/>
          </w:tcPr>
          <w:p w:rsidR="00DE1C03" w:rsidRDefault="000E6E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邵氏硬度</w:t>
            </w:r>
          </w:p>
        </w:tc>
        <w:tc>
          <w:tcPr>
            <w:tcW w:w="2000" w:type="dxa"/>
            <w:vAlign w:val="center"/>
          </w:tcPr>
          <w:p w:rsidR="00DE1C03" w:rsidRDefault="00B77E24" w:rsidP="00406E8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65HA</w:t>
            </w:r>
          </w:p>
        </w:tc>
        <w:tc>
          <w:tcPr>
            <w:tcW w:w="1980" w:type="dxa"/>
            <w:vAlign w:val="center"/>
          </w:tcPr>
          <w:p w:rsidR="00DE1C03" w:rsidRDefault="00B77E24" w:rsidP="00B77E24">
            <w:pPr>
              <w:jc w:val="center"/>
              <w:rPr>
                <w:rFonts w:ascii="宋体" w:hAnsi="宋体"/>
                <w:szCs w:val="21"/>
              </w:rPr>
            </w:pPr>
            <w:r w:rsidRPr="00DE2147">
              <w:rPr>
                <w:rFonts w:ascii="宋体" w:hAnsi="宋体" w:hint="eastAsia"/>
                <w:sz w:val="24"/>
              </w:rPr>
              <w:t>±</w:t>
            </w:r>
            <w:r>
              <w:rPr>
                <w:rFonts w:ascii="宋体" w:hAnsi="宋体" w:hint="eastAsia"/>
                <w:sz w:val="24"/>
              </w:rPr>
              <w:t>5</w:t>
            </w:r>
            <w:r w:rsidRPr="00DE2147">
              <w:rPr>
                <w:rFonts w:ascii="宋体" w:hAnsi="宋体"/>
                <w:sz w:val="24"/>
              </w:rPr>
              <w:t>HA</w:t>
            </w:r>
          </w:p>
        </w:tc>
        <w:tc>
          <w:tcPr>
            <w:tcW w:w="1980" w:type="dxa"/>
            <w:vAlign w:val="center"/>
          </w:tcPr>
          <w:p w:rsidR="00DE1C03" w:rsidRPr="00DE1C03" w:rsidRDefault="00C86558" w:rsidP="00DE1C03">
            <w:pPr>
              <w:jc w:val="center"/>
              <w:rPr>
                <w:rFonts w:ascii="Arial" w:hAnsi="宋体" w:cs="Arial"/>
                <w:bCs/>
              </w:rPr>
            </w:pPr>
            <w:r>
              <w:rPr>
                <w:rFonts w:ascii="宋体" w:hAnsi="宋体" w:hint="eastAsia"/>
                <w:szCs w:val="21"/>
              </w:rPr>
              <w:t>常温</w:t>
            </w:r>
          </w:p>
        </w:tc>
      </w:tr>
    </w:tbl>
    <w:p w:rsidR="0057799C" w:rsidRDefault="0057799C"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ascii="宋体" w:hAnsi="宋体" w:hint="eastAsia"/>
          <w:b/>
        </w:rPr>
        <w:t>测量过程的设计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3.1  测量方法</w:t>
      </w:r>
    </w:p>
    <w:p w:rsidR="000E6EF9" w:rsidRDefault="000E6EF9" w:rsidP="000E6EF9">
      <w:pPr>
        <w:spacing w:line="400" w:lineRule="atLeast"/>
        <w:ind w:firstLineChars="200" w:firstLine="420"/>
        <w:rPr>
          <w:rFonts w:ascii="宋体" w:hAnsi="宋体"/>
          <w:szCs w:val="21"/>
        </w:rPr>
      </w:pPr>
      <w:r w:rsidRPr="000E6EF9">
        <w:rPr>
          <w:rFonts w:ascii="宋体" w:hAnsi="宋体" w:hint="eastAsia"/>
          <w:szCs w:val="21"/>
        </w:rPr>
        <w:t>手持硬度计，平压于试样(或试件)上，直至硬度计底面与试样完全接触时立即读数，这时指针所显示刻度即试样(试件)</w:t>
      </w:r>
      <w:r>
        <w:rPr>
          <w:rFonts w:ascii="宋体" w:hAnsi="宋体" w:hint="eastAsia"/>
          <w:szCs w:val="21"/>
        </w:rPr>
        <w:t>的硬度值</w:t>
      </w:r>
      <w:r w:rsidRPr="000E6EF9">
        <w:rPr>
          <w:rFonts w:ascii="宋体" w:hAnsi="宋体" w:hint="eastAsia"/>
          <w:szCs w:val="21"/>
        </w:rPr>
        <w:t>。每次测定应在不同的位置选测三点，取其平均值。</w:t>
      </w:r>
    </w:p>
    <w:p w:rsidR="00087A7A" w:rsidRPr="00087A7A" w:rsidRDefault="00087A7A" w:rsidP="000E6EF9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3.2</w:t>
      </w:r>
      <w:r w:rsidRPr="00087A7A">
        <w:rPr>
          <w:rFonts w:ascii="宋体" w:hAnsi="宋体" w:hint="eastAsia"/>
          <w:szCs w:val="21"/>
        </w:rPr>
        <w:t>测量过程的计量要求的导出及验证</w:t>
      </w:r>
      <w:r>
        <w:rPr>
          <w:rFonts w:ascii="宋体" w:hAnsi="宋体" w:hint="eastAsia"/>
          <w:szCs w:val="21"/>
        </w:rPr>
        <w:t>(见</w:t>
      </w:r>
      <w:r w:rsidRPr="00087A7A">
        <w:rPr>
          <w:rFonts w:ascii="宋体" w:hAnsi="宋体" w:hint="eastAsia"/>
          <w:szCs w:val="21"/>
        </w:rPr>
        <w:t>附录</w:t>
      </w:r>
      <w:r w:rsidR="00A93425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)</w:t>
      </w:r>
    </w:p>
    <w:p w:rsidR="00087A7A" w:rsidRDefault="00087A7A" w:rsidP="00087A7A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3.3</w:t>
      </w:r>
      <w:r w:rsidRPr="00087A7A">
        <w:rPr>
          <w:rFonts w:ascii="宋体" w:hAnsi="宋体" w:hint="eastAsia"/>
          <w:szCs w:val="21"/>
        </w:rPr>
        <w:t>测量过程不确定度评定(见附录</w:t>
      </w:r>
      <w:r w:rsidR="00A93425">
        <w:rPr>
          <w:rFonts w:ascii="宋体" w:hAnsi="宋体" w:hint="eastAsia"/>
          <w:szCs w:val="21"/>
        </w:rPr>
        <w:t>B</w:t>
      </w:r>
      <w:r w:rsidRPr="00087A7A">
        <w:rPr>
          <w:rFonts w:ascii="宋体" w:hAnsi="宋体" w:hint="eastAsia"/>
          <w:szCs w:val="21"/>
        </w:rPr>
        <w:t>)</w:t>
      </w:r>
    </w:p>
    <w:p w:rsidR="00A93425" w:rsidRPr="00087A7A" w:rsidRDefault="00A93425" w:rsidP="00087A7A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3.4测量过程有效性确认</w:t>
      </w:r>
      <w:r w:rsidRPr="00087A7A">
        <w:rPr>
          <w:rFonts w:ascii="宋体" w:hAnsi="宋体" w:hint="eastAsia"/>
          <w:szCs w:val="21"/>
        </w:rPr>
        <w:t>(见附录</w:t>
      </w:r>
      <w:r>
        <w:rPr>
          <w:rFonts w:ascii="宋体" w:hAnsi="宋体" w:hint="eastAsia"/>
          <w:szCs w:val="21"/>
        </w:rPr>
        <w:t>C</w:t>
      </w:r>
      <w:r w:rsidRPr="00087A7A">
        <w:rPr>
          <w:rFonts w:ascii="宋体" w:hAnsi="宋体" w:hint="eastAsia"/>
          <w:szCs w:val="21"/>
        </w:rPr>
        <w:t>)</w:t>
      </w:r>
    </w:p>
    <w:p w:rsidR="0057799C" w:rsidRPr="00087A7A" w:rsidRDefault="00087A7A" w:rsidP="00087A7A">
      <w:pPr>
        <w:spacing w:line="36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t>4.</w:t>
      </w:r>
      <w:r w:rsidR="0057799C" w:rsidRPr="00087A7A">
        <w:rPr>
          <w:rFonts w:ascii="宋体" w:hAnsi="宋体" w:hint="eastAsia"/>
          <w:b/>
        </w:rPr>
        <w:t>测量过程控制要素与控制要求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4.1  测量设备要求（见表二）</w:t>
      </w:r>
    </w:p>
    <w:p w:rsidR="0057799C" w:rsidRDefault="0057799C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表二</w:t>
      </w:r>
    </w:p>
    <w:tbl>
      <w:tblPr>
        <w:tblW w:w="77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2982"/>
        <w:gridCol w:w="2224"/>
      </w:tblGrid>
      <w:tr w:rsidR="0057799C" w:rsidTr="00614A2C">
        <w:trPr>
          <w:trHeight w:val="493"/>
        </w:trPr>
        <w:tc>
          <w:tcPr>
            <w:tcW w:w="2590" w:type="dxa"/>
          </w:tcPr>
          <w:p w:rsidR="0057799C" w:rsidRDefault="005779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测量设备名称</w:t>
            </w:r>
          </w:p>
        </w:tc>
        <w:tc>
          <w:tcPr>
            <w:tcW w:w="2982" w:type="dxa"/>
          </w:tcPr>
          <w:p w:rsidR="0057799C" w:rsidRDefault="005779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2224" w:type="dxa"/>
          </w:tcPr>
          <w:p w:rsidR="0057799C" w:rsidRDefault="00517C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最大允许误差</w:t>
            </w:r>
          </w:p>
        </w:tc>
      </w:tr>
      <w:tr w:rsidR="009F4AAC" w:rsidTr="00614A2C">
        <w:trPr>
          <w:trHeight w:val="698"/>
        </w:trPr>
        <w:tc>
          <w:tcPr>
            <w:tcW w:w="2590" w:type="dxa"/>
            <w:vAlign w:val="center"/>
          </w:tcPr>
          <w:p w:rsidR="009F4AAC" w:rsidRDefault="001C1FDD" w:rsidP="00614A2C">
            <w:pPr>
              <w:ind w:firstLineChars="300" w:firstLine="630"/>
              <w:rPr>
                <w:rFonts w:ascii="宋体" w:hAnsi="宋体"/>
                <w:szCs w:val="21"/>
              </w:rPr>
            </w:pPr>
            <w:r w:rsidRPr="001C1FDD">
              <w:rPr>
                <w:rFonts w:ascii="宋体" w:hAnsi="宋体" w:hint="eastAsia"/>
                <w:szCs w:val="21"/>
              </w:rPr>
              <w:t>邵氏硬度</w:t>
            </w:r>
            <w:r>
              <w:rPr>
                <w:rFonts w:ascii="宋体" w:hAnsi="宋体" w:hint="eastAsia"/>
                <w:szCs w:val="21"/>
              </w:rPr>
              <w:t>计</w:t>
            </w:r>
          </w:p>
        </w:tc>
        <w:tc>
          <w:tcPr>
            <w:tcW w:w="2982" w:type="dxa"/>
            <w:vAlign w:val="center"/>
          </w:tcPr>
          <w:p w:rsidR="009F4AAC" w:rsidRPr="00AA62D5" w:rsidRDefault="00870DDB" w:rsidP="001C1F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0－</w:t>
            </w:r>
            <w:r w:rsidR="002B5805">
              <w:rPr>
                <w:rFonts w:ascii="宋体" w:hAnsi="宋体" w:hint="eastAsia"/>
                <w:szCs w:val="21"/>
              </w:rPr>
              <w:t>1</w:t>
            </w:r>
            <w:r w:rsidR="001C1FDD">
              <w:rPr>
                <w:rFonts w:ascii="宋体" w:hAnsi="宋体" w:hint="eastAsia"/>
                <w:szCs w:val="21"/>
              </w:rPr>
              <w:t>0</w:t>
            </w:r>
            <w:r w:rsidR="002B5805">
              <w:rPr>
                <w:rFonts w:ascii="宋体" w:hAnsi="宋体" w:hint="eastAsia"/>
                <w:szCs w:val="21"/>
              </w:rPr>
              <w:t>0</w:t>
            </w:r>
            <w:r w:rsidR="001C1FDD">
              <w:rPr>
                <w:rFonts w:ascii="宋体" w:hAnsi="宋体" w:hint="eastAsia"/>
                <w:szCs w:val="21"/>
              </w:rPr>
              <w:t>HA</w:t>
            </w:r>
          </w:p>
        </w:tc>
        <w:tc>
          <w:tcPr>
            <w:tcW w:w="2224" w:type="dxa"/>
            <w:vAlign w:val="center"/>
          </w:tcPr>
          <w:p w:rsidR="009F4AAC" w:rsidRDefault="001C1FDD" w:rsidP="00B77E24">
            <w:pPr>
              <w:jc w:val="center"/>
              <w:rPr>
                <w:rFonts w:ascii="宋体" w:hAnsi="宋体"/>
                <w:szCs w:val="21"/>
              </w:rPr>
            </w:pPr>
            <w:r w:rsidRPr="001C1FDD">
              <w:rPr>
                <w:rFonts w:ascii="宋体" w:hAnsi="宋体" w:hint="eastAsia"/>
                <w:szCs w:val="21"/>
              </w:rPr>
              <w:t>±</w:t>
            </w:r>
            <w:r w:rsidR="00B77E24">
              <w:rPr>
                <w:rFonts w:ascii="宋体" w:hAnsi="宋体" w:hint="eastAsia"/>
                <w:szCs w:val="21"/>
              </w:rPr>
              <w:t>1</w:t>
            </w:r>
            <w:r w:rsidRPr="001C1FDD">
              <w:rPr>
                <w:rFonts w:ascii="宋体" w:hAnsi="宋体"/>
                <w:szCs w:val="21"/>
              </w:rPr>
              <w:t>HA</w:t>
            </w:r>
          </w:p>
        </w:tc>
      </w:tr>
    </w:tbl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4.2  测量环境要求</w:t>
      </w:r>
    </w:p>
    <w:p w:rsidR="00260B74" w:rsidRDefault="00260B74">
      <w:pPr>
        <w:spacing w:line="360" w:lineRule="exact"/>
        <w:ind w:firstLine="57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环境温度：</w:t>
      </w:r>
      <w:r w:rsidR="00C86558">
        <w:rPr>
          <w:rFonts w:ascii="宋体" w:hAnsi="宋体" w:hint="eastAsia"/>
          <w:szCs w:val="21"/>
        </w:rPr>
        <w:t>常温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4.3  操作技能要求</w:t>
      </w:r>
    </w:p>
    <w:p w:rsidR="0057799C" w:rsidRDefault="0057799C">
      <w:pPr>
        <w:spacing w:line="360" w:lineRule="exact"/>
        <w:ind w:firstLine="57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操作人员须了解</w:t>
      </w:r>
      <w:r w:rsidR="001C1FDD" w:rsidRPr="001C1FDD">
        <w:rPr>
          <w:rFonts w:ascii="宋体" w:hAnsi="宋体" w:hint="eastAsia"/>
          <w:szCs w:val="21"/>
        </w:rPr>
        <w:t>邵氏硬度计</w:t>
      </w:r>
      <w:r>
        <w:rPr>
          <w:rFonts w:ascii="宋体" w:hAnsi="宋体" w:hint="eastAsia"/>
          <w:szCs w:val="21"/>
        </w:rPr>
        <w:t>工作原理，熟练掌握操作技能。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4.4  操作步骤</w:t>
      </w:r>
    </w:p>
    <w:p w:rsidR="0057799C" w:rsidRDefault="0057799C">
      <w:pPr>
        <w:spacing w:line="360" w:lineRule="exact"/>
        <w:ind w:left="630" w:hangingChars="300" w:hanging="630"/>
        <w:rPr>
          <w:rFonts w:ascii="宋体" w:hAnsi="宋体"/>
          <w:szCs w:val="21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宋体" w:hAnsi="宋体" w:hint="eastAsia"/>
            <w:szCs w:val="21"/>
          </w:rPr>
          <w:t>4.4.1</w:t>
        </w:r>
      </w:smartTag>
      <w:r w:rsidR="00A55A61" w:rsidRPr="00A55A61">
        <w:rPr>
          <w:rFonts w:ascii="宋体" w:hAnsi="宋体" w:hint="eastAsia"/>
          <w:szCs w:val="21"/>
        </w:rPr>
        <w:t>使用前应检查硬度计的指针在自由状态下应指零位</w:t>
      </w:r>
      <w:r>
        <w:rPr>
          <w:rFonts w:ascii="宋体" w:hAnsi="宋体" w:hint="eastAsia"/>
          <w:szCs w:val="21"/>
        </w:rPr>
        <w:t>，</w:t>
      </w:r>
      <w:r w:rsidR="00A55A61" w:rsidRPr="00A55A61">
        <w:rPr>
          <w:rFonts w:ascii="宋体" w:hAnsi="宋体" w:hint="eastAsia"/>
          <w:szCs w:val="21"/>
        </w:rPr>
        <w:t>(如指针微量偏离零位时，可以松动右上角压紧螺丝，转动表面，对准零位)。将硬度计压在玻璃板上时，指针应指100度。</w:t>
      </w:r>
      <w:r>
        <w:rPr>
          <w:rFonts w:ascii="宋体" w:hAnsi="宋体" w:hint="eastAsia"/>
          <w:szCs w:val="21"/>
        </w:rPr>
        <w:t>外观良好，</w:t>
      </w:r>
      <w:r w:rsidR="00450C8F" w:rsidRPr="00450C8F">
        <w:rPr>
          <w:rFonts w:ascii="宋体" w:hAnsi="宋体" w:hint="eastAsia"/>
          <w:szCs w:val="21"/>
        </w:rPr>
        <w:t>运</w:t>
      </w:r>
      <w:r w:rsidR="00A55A61">
        <w:rPr>
          <w:rFonts w:ascii="宋体" w:hAnsi="宋体" w:hint="eastAsia"/>
          <w:szCs w:val="21"/>
        </w:rPr>
        <w:t>行</w:t>
      </w:r>
      <w:r w:rsidR="00450C8F" w:rsidRPr="00450C8F">
        <w:rPr>
          <w:rFonts w:ascii="宋体" w:hAnsi="宋体" w:hint="eastAsia"/>
          <w:szCs w:val="21"/>
        </w:rPr>
        <w:t>正常</w:t>
      </w:r>
      <w:r w:rsidR="00450C8F">
        <w:rPr>
          <w:rFonts w:ascii="宋体" w:hAnsi="宋体" w:hint="eastAsia"/>
          <w:szCs w:val="21"/>
        </w:rPr>
        <w:t>，可靠</w:t>
      </w:r>
      <w:r w:rsidR="00CC30F8">
        <w:rPr>
          <w:rFonts w:ascii="宋体" w:hAnsi="宋体" w:hint="eastAsia"/>
          <w:szCs w:val="21"/>
        </w:rPr>
        <w:t>。</w:t>
      </w:r>
    </w:p>
    <w:p w:rsidR="0057799C" w:rsidRDefault="00145408" w:rsidP="00087A7A">
      <w:pPr>
        <w:numPr>
          <w:ilvl w:val="2"/>
          <w:numId w:val="4"/>
        </w:num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开始</w:t>
      </w:r>
      <w:r w:rsidR="0089577F">
        <w:rPr>
          <w:rFonts w:ascii="宋体" w:hAnsi="宋体" w:hint="eastAsia"/>
          <w:szCs w:val="21"/>
        </w:rPr>
        <w:t>检测</w:t>
      </w:r>
      <w:r w:rsidR="00CC30F8">
        <w:rPr>
          <w:rFonts w:ascii="宋体" w:hAnsi="宋体" w:hint="eastAsia"/>
          <w:szCs w:val="21"/>
        </w:rPr>
        <w:t>，做好原始</w:t>
      </w:r>
      <w:r w:rsidR="0057799C">
        <w:rPr>
          <w:rFonts w:ascii="宋体" w:hAnsi="宋体" w:hint="eastAsia"/>
          <w:szCs w:val="21"/>
        </w:rPr>
        <w:t>记录</w:t>
      </w:r>
      <w:r w:rsidR="00CC30F8">
        <w:rPr>
          <w:rFonts w:ascii="宋体" w:hAnsi="宋体" w:hint="eastAsia"/>
          <w:szCs w:val="21"/>
        </w:rPr>
        <w:t>。</w:t>
      </w:r>
    </w:p>
    <w:p w:rsidR="0057799C" w:rsidRDefault="00087A7A" w:rsidP="00087A7A">
      <w:pPr>
        <w:spacing w:line="36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5.</w:t>
      </w:r>
      <w:r w:rsidR="0057799C">
        <w:rPr>
          <w:rFonts w:ascii="宋体" w:hAnsi="宋体" w:hint="eastAsia"/>
          <w:b/>
        </w:rPr>
        <w:t>控制措施</w:t>
      </w:r>
    </w:p>
    <w:p w:rsidR="0057799C" w:rsidRDefault="007024A7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5.1.</w:t>
      </w:r>
      <w:r w:rsidR="0057799C">
        <w:rPr>
          <w:rFonts w:ascii="宋体" w:hAnsi="宋体" w:hint="eastAsia"/>
          <w:szCs w:val="21"/>
        </w:rPr>
        <w:t xml:space="preserve"> 验证环境条件、测量设备、操作人员符合本规范的要求；</w:t>
      </w:r>
    </w:p>
    <w:p w:rsidR="0057799C" w:rsidRDefault="007024A7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57799C">
        <w:rPr>
          <w:rFonts w:ascii="宋体" w:hAnsi="宋体" w:hint="eastAsia"/>
          <w:szCs w:val="21"/>
        </w:rPr>
        <w:t>.2  按操作规程的要求开展工作</w:t>
      </w:r>
      <w:r w:rsidR="00CC30F8">
        <w:rPr>
          <w:rFonts w:ascii="宋体" w:hAnsi="宋体" w:hint="eastAsia"/>
          <w:szCs w:val="21"/>
        </w:rPr>
        <w:t>。</w:t>
      </w:r>
    </w:p>
    <w:p w:rsidR="007024A7" w:rsidRPr="00903DB2" w:rsidRDefault="007024A7" w:rsidP="00194763">
      <w:pPr>
        <w:spacing w:line="360" w:lineRule="exact"/>
        <w:rPr>
          <w:rFonts w:ascii="宋体" w:hAnsi="宋体"/>
          <w:b/>
          <w:szCs w:val="21"/>
        </w:rPr>
      </w:pPr>
      <w:r w:rsidRPr="006367B6">
        <w:rPr>
          <w:rFonts w:ascii="宋体" w:hAnsi="宋体" w:hint="eastAsia"/>
          <w:b/>
          <w:szCs w:val="21"/>
        </w:rPr>
        <w:t>6  监视措施</w:t>
      </w:r>
    </w:p>
    <w:p w:rsidR="007024A7" w:rsidRPr="00903DB2" w:rsidRDefault="007024A7" w:rsidP="007024A7">
      <w:pPr>
        <w:spacing w:line="360" w:lineRule="exact"/>
        <w:rPr>
          <w:rFonts w:ascii="宋体" w:hAnsi="宋体"/>
          <w:szCs w:val="21"/>
        </w:rPr>
      </w:pPr>
      <w:r w:rsidRPr="00903DB2">
        <w:rPr>
          <w:rFonts w:ascii="宋体" w:hAnsi="宋体" w:hint="eastAsia"/>
          <w:szCs w:val="21"/>
        </w:rPr>
        <w:t>6.1监视方法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1"/>
        <w:gridCol w:w="6851"/>
      </w:tblGrid>
      <w:tr w:rsidR="0057799C" w:rsidRPr="00F64F3A" w:rsidTr="00FC404B">
        <w:tc>
          <w:tcPr>
            <w:tcW w:w="1621" w:type="dxa"/>
            <w:vAlign w:val="center"/>
          </w:tcPr>
          <w:p w:rsidR="0057799C" w:rsidRPr="00F64F3A" w:rsidRDefault="0057799C" w:rsidP="00F64F3A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64F3A">
              <w:rPr>
                <w:rFonts w:ascii="宋体" w:hAnsi="宋体" w:hint="eastAsia"/>
                <w:szCs w:val="21"/>
              </w:rPr>
              <w:t>监视对象</w:t>
            </w:r>
          </w:p>
        </w:tc>
        <w:tc>
          <w:tcPr>
            <w:tcW w:w="6851" w:type="dxa"/>
            <w:vAlign w:val="center"/>
          </w:tcPr>
          <w:p w:rsidR="0057799C" w:rsidRPr="00F64F3A" w:rsidRDefault="0057799C" w:rsidP="00F64F3A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64F3A">
              <w:rPr>
                <w:rFonts w:ascii="宋体" w:hAnsi="宋体" w:hint="eastAsia"/>
                <w:szCs w:val="21"/>
              </w:rPr>
              <w:t>监视方法</w:t>
            </w:r>
          </w:p>
        </w:tc>
      </w:tr>
      <w:tr w:rsidR="0057799C" w:rsidRPr="00F64F3A" w:rsidTr="00D879D8">
        <w:trPr>
          <w:trHeight w:val="1452"/>
        </w:trPr>
        <w:tc>
          <w:tcPr>
            <w:tcW w:w="1621" w:type="dxa"/>
            <w:vAlign w:val="center"/>
          </w:tcPr>
          <w:p w:rsidR="00E5453F" w:rsidRDefault="00E5453F" w:rsidP="0089577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LX-A邵氏</w:t>
            </w:r>
          </w:p>
          <w:p w:rsidR="0057799C" w:rsidRPr="00F64F3A" w:rsidRDefault="00E5453F" w:rsidP="0089577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硬度计</w:t>
            </w:r>
          </w:p>
        </w:tc>
        <w:tc>
          <w:tcPr>
            <w:tcW w:w="6851" w:type="dxa"/>
            <w:vAlign w:val="center"/>
          </w:tcPr>
          <w:p w:rsidR="0057799C" w:rsidRPr="00B77E24" w:rsidRDefault="0079466E" w:rsidP="00B77E24">
            <w:pPr>
              <w:spacing w:line="360" w:lineRule="exact"/>
              <w:rPr>
                <w:rFonts w:ascii="宋体" w:hAnsi="宋体"/>
                <w:szCs w:val="21"/>
              </w:rPr>
            </w:pPr>
            <w:r w:rsidRPr="00B77E24">
              <w:rPr>
                <w:rFonts w:ascii="宋体" w:hAnsi="宋体" w:hint="eastAsia"/>
                <w:szCs w:val="21"/>
              </w:rPr>
              <w:t>在环境温度为</w:t>
            </w:r>
            <w:r w:rsidR="00FA6335" w:rsidRPr="00B77E24">
              <w:rPr>
                <w:rFonts w:ascii="宋体" w:hAnsi="宋体" w:hint="eastAsia"/>
                <w:szCs w:val="21"/>
              </w:rPr>
              <w:t>常温</w:t>
            </w:r>
            <w:r w:rsidRPr="00B77E24">
              <w:rPr>
                <w:rFonts w:ascii="宋体" w:hAnsi="宋体" w:hint="eastAsia"/>
                <w:szCs w:val="21"/>
              </w:rPr>
              <w:t>的测试条件下，</w:t>
            </w:r>
            <w:r w:rsidR="004308DD" w:rsidRPr="00B77E24">
              <w:rPr>
                <w:rFonts w:ascii="宋体" w:hAnsi="宋体" w:hint="eastAsia"/>
                <w:szCs w:val="21"/>
              </w:rPr>
              <w:t>设定一个核查</w:t>
            </w:r>
            <w:r w:rsidR="00A55A61" w:rsidRPr="00B77E24">
              <w:rPr>
                <w:rFonts w:ascii="宋体" w:hAnsi="宋体" w:hint="eastAsia"/>
                <w:szCs w:val="21"/>
              </w:rPr>
              <w:t>试样</w:t>
            </w:r>
            <w:r w:rsidR="004308DD" w:rsidRPr="00B77E24">
              <w:rPr>
                <w:rFonts w:ascii="宋体" w:hAnsi="宋体" w:hint="eastAsia"/>
                <w:szCs w:val="21"/>
              </w:rPr>
              <w:t>：</w:t>
            </w:r>
            <w:r w:rsidR="00A55A61" w:rsidRPr="00B77E24">
              <w:rPr>
                <w:rFonts w:ascii="宋体" w:hAnsi="宋体" w:hint="eastAsia"/>
                <w:szCs w:val="21"/>
              </w:rPr>
              <w:t>橡胶</w:t>
            </w:r>
            <w:r w:rsidR="004308DD" w:rsidRPr="00B77E24">
              <w:rPr>
                <w:rFonts w:ascii="宋体" w:hAnsi="宋体" w:hint="eastAsia"/>
                <w:szCs w:val="21"/>
              </w:rPr>
              <w:t>核查</w:t>
            </w:r>
            <w:r w:rsidR="00A55A61" w:rsidRPr="00B77E24">
              <w:rPr>
                <w:rFonts w:ascii="宋体" w:hAnsi="宋体" w:hint="eastAsia"/>
                <w:szCs w:val="21"/>
              </w:rPr>
              <w:t>试</w:t>
            </w:r>
            <w:r w:rsidR="002979DD" w:rsidRPr="00B77E24">
              <w:rPr>
                <w:rFonts w:ascii="宋体" w:hAnsi="宋体" w:hint="eastAsia"/>
                <w:szCs w:val="21"/>
              </w:rPr>
              <w:t>样</w:t>
            </w:r>
            <w:r w:rsidR="00D67815" w:rsidRPr="00B77E24">
              <w:rPr>
                <w:rFonts w:ascii="宋体" w:hAnsi="宋体" w:hint="eastAsia"/>
                <w:szCs w:val="21"/>
              </w:rPr>
              <w:t>进行测量监视</w:t>
            </w:r>
            <w:r w:rsidR="000A602B" w:rsidRPr="00B77E24">
              <w:rPr>
                <w:rFonts w:ascii="宋体" w:hAnsi="宋体" w:hint="eastAsia"/>
                <w:szCs w:val="21"/>
              </w:rPr>
              <w:t>,计量人员每</w:t>
            </w:r>
            <w:r w:rsidR="00B77E24" w:rsidRPr="00B77E24">
              <w:rPr>
                <w:rFonts w:ascii="宋体" w:hAnsi="宋体" w:hint="eastAsia"/>
                <w:szCs w:val="21"/>
              </w:rPr>
              <w:t>15天</w:t>
            </w:r>
            <w:r w:rsidR="000A602B" w:rsidRPr="00B77E24">
              <w:rPr>
                <w:rFonts w:ascii="宋体" w:hAnsi="宋体" w:hint="eastAsia"/>
                <w:szCs w:val="21"/>
              </w:rPr>
              <w:t>抽检一次，保存抽检原始记录，并绘制控制图，数据应稳定，符合计量要求。</w:t>
            </w:r>
          </w:p>
        </w:tc>
      </w:tr>
    </w:tbl>
    <w:p w:rsidR="00FC404B" w:rsidRPr="00631BB8" w:rsidRDefault="000A602B" w:rsidP="00631BB8">
      <w:pPr>
        <w:spacing w:line="300" w:lineRule="auto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szCs w:val="21"/>
        </w:rPr>
        <w:t>6.2</w:t>
      </w:r>
      <w:r w:rsidR="00FC404B" w:rsidRPr="00FC404B">
        <w:rPr>
          <w:rFonts w:ascii="宋体" w:hAnsi="宋体" w:hint="eastAsia"/>
          <w:color w:val="000000"/>
          <w:szCs w:val="21"/>
        </w:rPr>
        <w:t>监视要求</w:t>
      </w:r>
    </w:p>
    <w:p w:rsidR="00FC404B" w:rsidRDefault="00FC404B" w:rsidP="00631BB8">
      <w:pPr>
        <w:spacing w:line="360" w:lineRule="auto"/>
        <w:ind w:firstLineChars="150" w:firstLine="315"/>
        <w:rPr>
          <w:rFonts w:ascii="宋体" w:hAnsi="宋体"/>
          <w:bCs/>
          <w:color w:val="000000"/>
          <w:szCs w:val="21"/>
        </w:rPr>
      </w:pPr>
      <w:r w:rsidRPr="00FC404B">
        <w:rPr>
          <w:rFonts w:ascii="宋体" w:hAnsi="宋体" w:hint="eastAsia"/>
          <w:bCs/>
          <w:color w:val="000000"/>
          <w:szCs w:val="21"/>
        </w:rPr>
        <w:t>操作人员定期巡检，</w:t>
      </w:r>
      <w:r w:rsidRPr="00FC404B">
        <w:rPr>
          <w:rFonts w:ascii="宋体" w:hAnsi="宋体" w:hint="eastAsia"/>
          <w:color w:val="000000"/>
          <w:szCs w:val="21"/>
        </w:rPr>
        <w:t>随时对</w:t>
      </w:r>
      <w:r w:rsidR="004308DD">
        <w:rPr>
          <w:rFonts w:ascii="宋体" w:hAnsi="宋体" w:hint="eastAsia"/>
          <w:color w:val="000000"/>
          <w:szCs w:val="21"/>
        </w:rPr>
        <w:t>测量设备</w:t>
      </w:r>
      <w:r w:rsidRPr="00FC404B">
        <w:rPr>
          <w:rFonts w:ascii="宋体" w:hAnsi="宋体" w:hint="eastAsia"/>
          <w:color w:val="000000"/>
          <w:szCs w:val="21"/>
        </w:rPr>
        <w:t>稳定性变化情况进行监控和比对，</w:t>
      </w:r>
      <w:r w:rsidRPr="00FC404B">
        <w:rPr>
          <w:rFonts w:ascii="宋体" w:hAnsi="宋体" w:hint="eastAsia"/>
          <w:bCs/>
          <w:color w:val="000000"/>
          <w:szCs w:val="21"/>
        </w:rPr>
        <w:t>发现异常及时通知维修人员检查、校准。</w:t>
      </w:r>
    </w:p>
    <w:p w:rsidR="0057799C" w:rsidRPr="00087A7A" w:rsidRDefault="000A602B" w:rsidP="00087A7A">
      <w:pPr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</w:t>
      </w:r>
      <w:r w:rsidR="00FC404B">
        <w:rPr>
          <w:rFonts w:ascii="宋体" w:hAnsi="宋体" w:hint="eastAsia"/>
          <w:szCs w:val="21"/>
        </w:rPr>
        <w:t>.</w:t>
      </w:r>
      <w:r w:rsidR="00631BB8">
        <w:rPr>
          <w:rFonts w:ascii="宋体" w:hAnsi="宋体" w:hint="eastAsia"/>
          <w:szCs w:val="21"/>
        </w:rPr>
        <w:t>3</w:t>
      </w:r>
      <w:r w:rsidR="0057799C">
        <w:rPr>
          <w:rFonts w:ascii="宋体" w:hAnsi="宋体" w:hint="eastAsia"/>
          <w:szCs w:val="21"/>
        </w:rPr>
        <w:t xml:space="preserve"> 失控时的处理措施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失控时，须对测量过程进行</w:t>
      </w:r>
      <w:r w:rsidR="001821E8">
        <w:rPr>
          <w:rFonts w:ascii="宋体" w:hAnsi="宋体" w:hint="eastAsia"/>
          <w:szCs w:val="21"/>
        </w:rPr>
        <w:t>分析，确认原因，采取措施，按检定要求重新做重复性验证，必要时修理、检定，合格后方可开展</w:t>
      </w:r>
      <w:r>
        <w:rPr>
          <w:rFonts w:ascii="宋体" w:hAnsi="宋体" w:hint="eastAsia"/>
          <w:szCs w:val="21"/>
        </w:rPr>
        <w:t>工作。</w:t>
      </w:r>
    </w:p>
    <w:p w:rsidR="0057799C" w:rsidRDefault="0057799C" w:rsidP="00087A7A">
      <w:pPr>
        <w:numPr>
          <w:ilvl w:val="0"/>
          <w:numId w:val="3"/>
        </w:numPr>
        <w:spacing w:line="36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t>记录要求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.1  记录人员应客观、公正地做好</w:t>
      </w:r>
      <w:r w:rsidR="0057799C">
        <w:rPr>
          <w:rFonts w:ascii="宋体" w:hAnsi="宋体" w:hint="eastAsia"/>
        </w:rPr>
        <w:t>测量过程控制记录</w:t>
      </w:r>
      <w:r w:rsidR="0057799C">
        <w:rPr>
          <w:rFonts w:ascii="宋体" w:hAnsi="宋体" w:hint="eastAsia"/>
          <w:szCs w:val="21"/>
        </w:rPr>
        <w:t>。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kern w:val="0"/>
        </w:rPr>
        <w:t>7</w:t>
      </w:r>
      <w:r w:rsidR="0057799C">
        <w:rPr>
          <w:rFonts w:ascii="宋体" w:hAnsi="宋体" w:hint="eastAsia"/>
          <w:kern w:val="0"/>
        </w:rPr>
        <w:t>.2  记录应包</w:t>
      </w:r>
      <w:r w:rsidR="0057799C">
        <w:rPr>
          <w:rFonts w:ascii="宋体" w:hAnsi="宋体" w:hint="eastAsia"/>
          <w:szCs w:val="21"/>
        </w:rPr>
        <w:t>括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.2.1  执行的测量过程的完整描述，包括所用的全部要素（例如操作者、测量设备、核查标准）和相关的操作条件 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.2.2  从测量过程控制系统获得的有关数据，包括有关测量不确定度信息；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.2.3  根据测量过程控制数据的结果而采取的措施；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.2.4  进行测量过程控制活动的日期；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1821E8">
        <w:rPr>
          <w:rFonts w:ascii="宋体" w:hAnsi="宋体" w:hint="eastAsia"/>
          <w:szCs w:val="21"/>
        </w:rPr>
        <w:t xml:space="preserve">.2.5  </w:t>
      </w:r>
      <w:r w:rsidR="0057799C">
        <w:rPr>
          <w:rFonts w:ascii="宋体" w:hAnsi="宋体" w:hint="eastAsia"/>
          <w:szCs w:val="21"/>
        </w:rPr>
        <w:t>人员的能力，包括测量过程要求的能力和实际具备的能力。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 xml:space="preserve">.3  </w:t>
      </w:r>
      <w:r w:rsidR="004308DD">
        <w:rPr>
          <w:rFonts w:ascii="宋体" w:hAnsi="宋体" w:hint="eastAsia"/>
          <w:szCs w:val="21"/>
        </w:rPr>
        <w:t>记录书写必须符合</w:t>
      </w:r>
      <w:r w:rsidR="0057799C">
        <w:rPr>
          <w:rFonts w:ascii="宋体" w:hAnsi="宋体" w:hint="eastAsia"/>
          <w:szCs w:val="21"/>
        </w:rPr>
        <w:t>《</w:t>
      </w:r>
      <w:r w:rsidR="004308DD">
        <w:rPr>
          <w:rFonts w:ascii="宋体" w:hAnsi="宋体" w:hint="eastAsia"/>
          <w:szCs w:val="21"/>
        </w:rPr>
        <w:t>测量</w:t>
      </w:r>
      <w:r w:rsidR="0057799C">
        <w:rPr>
          <w:rFonts w:ascii="宋体" w:hAnsi="宋体" w:hint="eastAsia"/>
          <w:szCs w:val="21"/>
        </w:rPr>
        <w:t>管理</w:t>
      </w:r>
      <w:r w:rsidR="004308DD">
        <w:rPr>
          <w:rFonts w:ascii="宋体" w:hAnsi="宋体" w:hint="eastAsia"/>
          <w:szCs w:val="21"/>
        </w:rPr>
        <w:t>体系管理手册</w:t>
      </w:r>
      <w:r w:rsidR="0057799C">
        <w:rPr>
          <w:rFonts w:ascii="宋体" w:hAnsi="宋体" w:hint="eastAsia"/>
          <w:szCs w:val="21"/>
        </w:rPr>
        <w:t>》</w:t>
      </w:r>
      <w:r w:rsidR="004308DD" w:rsidRPr="004308DD">
        <w:rPr>
          <w:rFonts w:ascii="宋体" w:hAnsi="宋体" w:hint="eastAsia"/>
          <w:szCs w:val="21"/>
        </w:rPr>
        <w:t>文件</w:t>
      </w:r>
      <w:r w:rsidR="0057799C">
        <w:rPr>
          <w:rFonts w:ascii="宋体" w:hAnsi="宋体" w:hint="eastAsia"/>
          <w:szCs w:val="21"/>
        </w:rPr>
        <w:t>的要求。</w:t>
      </w:r>
    </w:p>
    <w:p w:rsidR="0057799C" w:rsidRDefault="0057799C" w:rsidP="00087A7A">
      <w:pPr>
        <w:numPr>
          <w:ilvl w:val="0"/>
          <w:numId w:val="3"/>
        </w:numPr>
        <w:spacing w:line="360" w:lineRule="auto"/>
        <w:ind w:left="357" w:hanging="357"/>
        <w:rPr>
          <w:rFonts w:ascii="宋体" w:hAnsi="宋体"/>
          <w:b/>
        </w:rPr>
      </w:pPr>
      <w:r>
        <w:rPr>
          <w:rFonts w:ascii="宋体" w:hAnsi="宋体" w:hint="eastAsia"/>
          <w:b/>
        </w:rPr>
        <w:t>附录</w:t>
      </w:r>
    </w:p>
    <w:p w:rsidR="00087A7A" w:rsidRDefault="00087A7A" w:rsidP="00087A7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附录A：测量过程的计量要求的导出及验证</w:t>
      </w:r>
    </w:p>
    <w:p w:rsidR="00087A7A" w:rsidRDefault="00087A7A" w:rsidP="002324E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附录B：测量过程不确定度评定 </w:t>
      </w:r>
    </w:p>
    <w:p w:rsidR="00A93425" w:rsidRDefault="00A93425" w:rsidP="002324E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附录C：测量过程有效性确认记录</w:t>
      </w:r>
    </w:p>
    <w:p w:rsidR="00087A7A" w:rsidRDefault="00087A7A" w:rsidP="0029607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附录</w:t>
      </w:r>
      <w:r w:rsidR="00A93425"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：测量过程</w:t>
      </w:r>
      <w:r w:rsidR="009400F9">
        <w:rPr>
          <w:rFonts w:ascii="宋体" w:hAnsi="宋体" w:hint="eastAsia"/>
          <w:szCs w:val="21"/>
        </w:rPr>
        <w:t>监视统计表及</w:t>
      </w:r>
      <w:r>
        <w:rPr>
          <w:rFonts w:ascii="宋体" w:hAnsi="宋体" w:hint="eastAsia"/>
          <w:szCs w:val="21"/>
        </w:rPr>
        <w:t>监视</w:t>
      </w:r>
      <w:r w:rsidR="00A93425">
        <w:rPr>
          <w:rFonts w:ascii="宋体" w:hAnsi="宋体" w:hint="eastAsia"/>
          <w:szCs w:val="21"/>
        </w:rPr>
        <w:t>控制图</w:t>
      </w:r>
      <w:r w:rsidR="006645CA">
        <w:rPr>
          <w:rFonts w:ascii="宋体" w:hAnsi="宋体" w:hint="eastAsia"/>
          <w:szCs w:val="21"/>
        </w:rPr>
        <w:t>(橡胶</w:t>
      </w:r>
      <w:r w:rsidR="00A55A61" w:rsidRPr="00A55A61">
        <w:rPr>
          <w:rFonts w:ascii="宋体" w:hAnsi="宋体" w:hint="eastAsia"/>
          <w:szCs w:val="21"/>
        </w:rPr>
        <w:t>硬度</w:t>
      </w:r>
      <w:r w:rsidR="006704A8">
        <w:rPr>
          <w:rFonts w:ascii="宋体" w:hAnsi="宋体" w:hint="eastAsia"/>
          <w:szCs w:val="21"/>
        </w:rPr>
        <w:t>检测</w:t>
      </w:r>
      <w:r w:rsidR="00DA50A4">
        <w:rPr>
          <w:rFonts w:ascii="宋体" w:hAnsi="宋体" w:hint="eastAsia"/>
          <w:szCs w:val="21"/>
        </w:rPr>
        <w:t>）</w:t>
      </w:r>
    </w:p>
    <w:p w:rsidR="0057799C" w:rsidRPr="004308DD" w:rsidRDefault="0057799C" w:rsidP="00087A7A"/>
    <w:sectPr w:rsidR="0057799C" w:rsidRPr="004308DD" w:rsidSect="0095202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99" w:rsidRDefault="00E84499" w:rsidP="003F2652">
      <w:r>
        <w:separator/>
      </w:r>
    </w:p>
  </w:endnote>
  <w:endnote w:type="continuationSeparator" w:id="0">
    <w:p w:rsidR="00E84499" w:rsidRDefault="00E84499" w:rsidP="003F2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99" w:rsidRDefault="00E84499" w:rsidP="003F2652">
      <w:r>
        <w:separator/>
      </w:r>
    </w:p>
  </w:footnote>
  <w:footnote w:type="continuationSeparator" w:id="0">
    <w:p w:rsidR="00E84499" w:rsidRDefault="00E84499" w:rsidP="003F2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1E8C"/>
    <w:multiLevelType w:val="hybridMultilevel"/>
    <w:tmpl w:val="825468E4"/>
    <w:lvl w:ilvl="0" w:tplc="60645E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614585"/>
    <w:multiLevelType w:val="multilevel"/>
    <w:tmpl w:val="286145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97A5619"/>
    <w:multiLevelType w:val="multilevel"/>
    <w:tmpl w:val="297A5619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B3548A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5F1B5B6B"/>
    <w:multiLevelType w:val="multilevel"/>
    <w:tmpl w:val="BCEC4F2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782B60"/>
    <w:multiLevelType w:val="hybridMultilevel"/>
    <w:tmpl w:val="7D129F80"/>
    <w:lvl w:ilvl="0" w:tplc="0409000F">
      <w:start w:val="1"/>
      <w:numFmt w:val="decimal"/>
      <w:lvlText w:val="%1."/>
      <w:lvlJc w:val="left"/>
      <w:pPr>
        <w:ind w:left="810" w:hanging="420"/>
      </w:p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6625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16C6"/>
    <w:rsid w:val="00025047"/>
    <w:rsid w:val="00030381"/>
    <w:rsid w:val="000513A4"/>
    <w:rsid w:val="00087A7A"/>
    <w:rsid w:val="000A602B"/>
    <w:rsid w:val="000B08A5"/>
    <w:rsid w:val="000C0522"/>
    <w:rsid w:val="000E6EF9"/>
    <w:rsid w:val="000E7C9C"/>
    <w:rsid w:val="001235CB"/>
    <w:rsid w:val="00145408"/>
    <w:rsid w:val="00151BCC"/>
    <w:rsid w:val="001604E0"/>
    <w:rsid w:val="00172A27"/>
    <w:rsid w:val="001732E9"/>
    <w:rsid w:val="001769B2"/>
    <w:rsid w:val="001821E8"/>
    <w:rsid w:val="00186ACD"/>
    <w:rsid w:val="0019247D"/>
    <w:rsid w:val="00194763"/>
    <w:rsid w:val="001B7527"/>
    <w:rsid w:val="001C1FDD"/>
    <w:rsid w:val="001C3A9C"/>
    <w:rsid w:val="001C6502"/>
    <w:rsid w:val="001F0C33"/>
    <w:rsid w:val="00210087"/>
    <w:rsid w:val="00210402"/>
    <w:rsid w:val="0021787D"/>
    <w:rsid w:val="00217F68"/>
    <w:rsid w:val="002324EF"/>
    <w:rsid w:val="0023579F"/>
    <w:rsid w:val="00241C97"/>
    <w:rsid w:val="00260B74"/>
    <w:rsid w:val="002649F3"/>
    <w:rsid w:val="00295F4E"/>
    <w:rsid w:val="0029607B"/>
    <w:rsid w:val="002979DD"/>
    <w:rsid w:val="002A64C9"/>
    <w:rsid w:val="002B5805"/>
    <w:rsid w:val="002B7D62"/>
    <w:rsid w:val="002D3821"/>
    <w:rsid w:val="002F4241"/>
    <w:rsid w:val="00301DDB"/>
    <w:rsid w:val="00311328"/>
    <w:rsid w:val="00324196"/>
    <w:rsid w:val="003341B1"/>
    <w:rsid w:val="00340CAF"/>
    <w:rsid w:val="00340E6A"/>
    <w:rsid w:val="00363469"/>
    <w:rsid w:val="003701CD"/>
    <w:rsid w:val="003A29FD"/>
    <w:rsid w:val="003A3B0E"/>
    <w:rsid w:val="003B3D56"/>
    <w:rsid w:val="003C0145"/>
    <w:rsid w:val="003C28CA"/>
    <w:rsid w:val="003C6719"/>
    <w:rsid w:val="003E0BA7"/>
    <w:rsid w:val="003F0E57"/>
    <w:rsid w:val="003F2652"/>
    <w:rsid w:val="003F54CA"/>
    <w:rsid w:val="00406E8F"/>
    <w:rsid w:val="004245AE"/>
    <w:rsid w:val="004308DD"/>
    <w:rsid w:val="00450C8F"/>
    <w:rsid w:val="00452AF2"/>
    <w:rsid w:val="00463028"/>
    <w:rsid w:val="004750C1"/>
    <w:rsid w:val="004A6615"/>
    <w:rsid w:val="004B04D6"/>
    <w:rsid w:val="004C439B"/>
    <w:rsid w:val="004C61AB"/>
    <w:rsid w:val="004D058E"/>
    <w:rsid w:val="004D1C8F"/>
    <w:rsid w:val="004F4398"/>
    <w:rsid w:val="0050505B"/>
    <w:rsid w:val="00517C81"/>
    <w:rsid w:val="00526B6B"/>
    <w:rsid w:val="0053136F"/>
    <w:rsid w:val="005350F1"/>
    <w:rsid w:val="00536905"/>
    <w:rsid w:val="00552761"/>
    <w:rsid w:val="00554B91"/>
    <w:rsid w:val="00562BCB"/>
    <w:rsid w:val="0057174E"/>
    <w:rsid w:val="0057269A"/>
    <w:rsid w:val="0057799C"/>
    <w:rsid w:val="0058671D"/>
    <w:rsid w:val="005C4F38"/>
    <w:rsid w:val="005D5D51"/>
    <w:rsid w:val="006037B0"/>
    <w:rsid w:val="006143EB"/>
    <w:rsid w:val="00614A2C"/>
    <w:rsid w:val="00616A14"/>
    <w:rsid w:val="0062534C"/>
    <w:rsid w:val="00631BB8"/>
    <w:rsid w:val="00634003"/>
    <w:rsid w:val="006373F9"/>
    <w:rsid w:val="00657EE0"/>
    <w:rsid w:val="006645CA"/>
    <w:rsid w:val="006704A8"/>
    <w:rsid w:val="00682EF9"/>
    <w:rsid w:val="00695F60"/>
    <w:rsid w:val="006B57D0"/>
    <w:rsid w:val="006B7D3B"/>
    <w:rsid w:val="006C220C"/>
    <w:rsid w:val="006F309F"/>
    <w:rsid w:val="007024A7"/>
    <w:rsid w:val="00702D6B"/>
    <w:rsid w:val="007034BD"/>
    <w:rsid w:val="00721428"/>
    <w:rsid w:val="007235C1"/>
    <w:rsid w:val="007270C0"/>
    <w:rsid w:val="007537F6"/>
    <w:rsid w:val="007570E0"/>
    <w:rsid w:val="00793091"/>
    <w:rsid w:val="0079466E"/>
    <w:rsid w:val="007A7D36"/>
    <w:rsid w:val="007B7C0D"/>
    <w:rsid w:val="007D18A5"/>
    <w:rsid w:val="007D4AD3"/>
    <w:rsid w:val="007D58CB"/>
    <w:rsid w:val="007F2E11"/>
    <w:rsid w:val="008000F1"/>
    <w:rsid w:val="0081405D"/>
    <w:rsid w:val="008145A2"/>
    <w:rsid w:val="00822810"/>
    <w:rsid w:val="00861FBF"/>
    <w:rsid w:val="008621A6"/>
    <w:rsid w:val="00870DDB"/>
    <w:rsid w:val="00884E1B"/>
    <w:rsid w:val="00885331"/>
    <w:rsid w:val="0089577F"/>
    <w:rsid w:val="00897BEF"/>
    <w:rsid w:val="008A5327"/>
    <w:rsid w:val="008A59A8"/>
    <w:rsid w:val="008C1BE3"/>
    <w:rsid w:val="008D514B"/>
    <w:rsid w:val="008E0A8A"/>
    <w:rsid w:val="008F3C26"/>
    <w:rsid w:val="008F66F5"/>
    <w:rsid w:val="00903DB2"/>
    <w:rsid w:val="00907D40"/>
    <w:rsid w:val="0092221C"/>
    <w:rsid w:val="009400F9"/>
    <w:rsid w:val="00942872"/>
    <w:rsid w:val="00952022"/>
    <w:rsid w:val="0097086A"/>
    <w:rsid w:val="00980282"/>
    <w:rsid w:val="009A7C9A"/>
    <w:rsid w:val="009B0EA7"/>
    <w:rsid w:val="009C4F0F"/>
    <w:rsid w:val="009F4AAC"/>
    <w:rsid w:val="00A508F3"/>
    <w:rsid w:val="00A55A61"/>
    <w:rsid w:val="00A57327"/>
    <w:rsid w:val="00A93425"/>
    <w:rsid w:val="00AA1646"/>
    <w:rsid w:val="00AA62D5"/>
    <w:rsid w:val="00AB4E32"/>
    <w:rsid w:val="00AC3E75"/>
    <w:rsid w:val="00AD1682"/>
    <w:rsid w:val="00AF654D"/>
    <w:rsid w:val="00B01204"/>
    <w:rsid w:val="00B03BB1"/>
    <w:rsid w:val="00B2226C"/>
    <w:rsid w:val="00B236E4"/>
    <w:rsid w:val="00B33367"/>
    <w:rsid w:val="00B43AFA"/>
    <w:rsid w:val="00B77E24"/>
    <w:rsid w:val="00B921FD"/>
    <w:rsid w:val="00BB758A"/>
    <w:rsid w:val="00BC3C4F"/>
    <w:rsid w:val="00BD2CDE"/>
    <w:rsid w:val="00BD7CBB"/>
    <w:rsid w:val="00BE6580"/>
    <w:rsid w:val="00BF04B5"/>
    <w:rsid w:val="00BF055C"/>
    <w:rsid w:val="00C01494"/>
    <w:rsid w:val="00C11423"/>
    <w:rsid w:val="00C12DB2"/>
    <w:rsid w:val="00C43B3E"/>
    <w:rsid w:val="00C44D17"/>
    <w:rsid w:val="00C65F0D"/>
    <w:rsid w:val="00C86558"/>
    <w:rsid w:val="00CC30F8"/>
    <w:rsid w:val="00CD3DF1"/>
    <w:rsid w:val="00CE4196"/>
    <w:rsid w:val="00CE5335"/>
    <w:rsid w:val="00D00A3F"/>
    <w:rsid w:val="00D1532A"/>
    <w:rsid w:val="00D67815"/>
    <w:rsid w:val="00D857D9"/>
    <w:rsid w:val="00D879D8"/>
    <w:rsid w:val="00DA0EA5"/>
    <w:rsid w:val="00DA50A4"/>
    <w:rsid w:val="00DB2EF9"/>
    <w:rsid w:val="00DC5648"/>
    <w:rsid w:val="00DC5B0C"/>
    <w:rsid w:val="00DE1C03"/>
    <w:rsid w:val="00DE70B7"/>
    <w:rsid w:val="00E207D1"/>
    <w:rsid w:val="00E32FD8"/>
    <w:rsid w:val="00E50202"/>
    <w:rsid w:val="00E5453F"/>
    <w:rsid w:val="00E73DC0"/>
    <w:rsid w:val="00E84499"/>
    <w:rsid w:val="00E8643A"/>
    <w:rsid w:val="00E914C0"/>
    <w:rsid w:val="00EB272D"/>
    <w:rsid w:val="00EC6DE7"/>
    <w:rsid w:val="00ED20F4"/>
    <w:rsid w:val="00ED7C58"/>
    <w:rsid w:val="00F132B1"/>
    <w:rsid w:val="00F16AFD"/>
    <w:rsid w:val="00F23E7F"/>
    <w:rsid w:val="00F41E5B"/>
    <w:rsid w:val="00F64F3A"/>
    <w:rsid w:val="00F76816"/>
    <w:rsid w:val="00F825DB"/>
    <w:rsid w:val="00F85696"/>
    <w:rsid w:val="00F92D85"/>
    <w:rsid w:val="00F97C51"/>
    <w:rsid w:val="00FA399D"/>
    <w:rsid w:val="00FA6335"/>
    <w:rsid w:val="00FB66AC"/>
    <w:rsid w:val="00FC404B"/>
    <w:rsid w:val="00FC54D4"/>
    <w:rsid w:val="00FD0D59"/>
    <w:rsid w:val="00FE4A17"/>
    <w:rsid w:val="00FE5F1E"/>
    <w:rsid w:val="00FE64C7"/>
    <w:rsid w:val="4ACB2468"/>
    <w:rsid w:val="62200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6625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B4E245E"/>
  <w15:docId w15:val="{CCA1C22C-7AEF-4DBE-9E56-959B0A998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02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uiPriority w:val="11"/>
    <w:qFormat/>
    <w:rsid w:val="0095202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header"/>
    <w:basedOn w:val="a"/>
    <w:rsid w:val="009520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te Heading"/>
    <w:basedOn w:val="a"/>
    <w:next w:val="a"/>
    <w:uiPriority w:val="99"/>
    <w:unhideWhenUsed/>
    <w:rsid w:val="00952022"/>
    <w:pPr>
      <w:jc w:val="center"/>
    </w:pPr>
    <w:rPr>
      <w:rFonts w:eastAsia="PMingLiU"/>
      <w:sz w:val="24"/>
      <w:szCs w:val="24"/>
      <w:lang w:eastAsia="zh-TW"/>
    </w:rPr>
  </w:style>
  <w:style w:type="paragraph" w:styleId="a6">
    <w:name w:val="footer"/>
    <w:basedOn w:val="a"/>
    <w:rsid w:val="009520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99"/>
    <w:unhideWhenUsed/>
    <w:rsid w:val="0095202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C404B"/>
    <w:pPr>
      <w:ind w:leftChars="2500" w:left="100"/>
    </w:pPr>
  </w:style>
  <w:style w:type="character" w:customStyle="1" w:styleId="a9">
    <w:name w:val="日期 字符"/>
    <w:link w:val="a8"/>
    <w:uiPriority w:val="99"/>
    <w:semiHidden/>
    <w:rsid w:val="00FC404B"/>
    <w:rPr>
      <w:kern w:val="2"/>
      <w:sz w:val="21"/>
    </w:rPr>
  </w:style>
  <w:style w:type="paragraph" w:styleId="aa">
    <w:name w:val="List Paragraph"/>
    <w:basedOn w:val="a"/>
    <w:uiPriority w:val="34"/>
    <w:qFormat/>
    <w:rsid w:val="00657EE0"/>
    <w:pPr>
      <w:ind w:firstLineChars="200" w:firstLine="420"/>
    </w:pPr>
  </w:style>
  <w:style w:type="paragraph" w:styleId="ab">
    <w:name w:val="Balloon Text"/>
    <w:basedOn w:val="a"/>
    <w:link w:val="ac"/>
    <w:uiPriority w:val="99"/>
    <w:semiHidden/>
    <w:unhideWhenUsed/>
    <w:rsid w:val="00241C97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41C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6153A-BA71-4A59-BC1C-135FAC52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178</Words>
  <Characters>1020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铜材料重量测量过程控制规范</dc:title>
  <dc:creator>TCL</dc:creator>
  <cp:lastModifiedBy>Administrator</cp:lastModifiedBy>
  <cp:revision>14</cp:revision>
  <cp:lastPrinted>2018-11-11T04:06:00Z</cp:lastPrinted>
  <dcterms:created xsi:type="dcterms:W3CDTF">2017-06-11T03:47:00Z</dcterms:created>
  <dcterms:modified xsi:type="dcterms:W3CDTF">2018-11-11T04:06:00Z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